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6F20" w14:paraId="72153421" w14:textId="77777777" w:rsidTr="00ED6F2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6F20" w14:paraId="78F4294F" w14:textId="77777777">
              <w:trPr>
                <w:jc w:val="center"/>
              </w:trPr>
              <w:tc>
                <w:tcPr>
                  <w:tcW w:w="0" w:type="auto"/>
                  <w:shd w:val="clear" w:color="auto" w:fill="C2D3E1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6F20" w14:paraId="25411CDC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6F20" w14:paraId="145E09A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225" w:type="dxa"/>
                                <w:bottom w:w="30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51325E72" w14:textId="77777777" w:rsidR="00ED6F20" w:rsidRDefault="00ED6F20">
                              <w:pPr>
                                <w:pStyle w:val="Heading1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39"/>
                                  <w:szCs w:val="39"/>
                                </w:rPr>
                                <w:t>USCIS Issuing Updated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39"/>
                                  <w:szCs w:val="39"/>
                                </w:rPr>
                                <w:noBreakHyphen/>
                                <w:t>797C for Certain Operation Allies Welcome Parolees</w:t>
                              </w:r>
                            </w:p>
                          </w:tc>
                        </w:tr>
                      </w:tbl>
                      <w:p w14:paraId="76A4A454" w14:textId="77777777" w:rsidR="00ED6F20" w:rsidRDefault="00ED6F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FCDE97" w14:textId="77777777" w:rsidR="00ED6F20" w:rsidRDefault="00ED6F2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9E1AF77" w14:textId="77777777" w:rsidR="00ED6F20" w:rsidRDefault="00ED6F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7DD644" w14:textId="77777777" w:rsidR="00ED6F20" w:rsidRDefault="00ED6F20" w:rsidP="00ED6F20">
      <w: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D6F20" w14:paraId="2BE43063" w14:textId="77777777" w:rsidTr="00ED6F20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D6F20" w14:paraId="7A5353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D6F20" w14:paraId="37978312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D6F20" w14:paraId="745C279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450" w:type="dxa"/>
                                <w:bottom w:w="1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ED6F20" w14:paraId="1399503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091C758" w14:textId="63A93B64" w:rsidR="00ED6F20" w:rsidRDefault="00ED6F20">
                                    <w:pPr>
                                      <w:pStyle w:val="NormalWeb"/>
                                      <w:spacing w:before="0" w:beforeAutospacing="0" w:after="180" w:afterAutospacing="0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anchor distT="0" distB="0" distL="66675" distR="66675" simplePos="0" relativeHeight="251658240" behindDoc="0" locked="0" layoutInCell="1" allowOverlap="0" wp14:anchorId="44DA836E" wp14:editId="16234F63">
                                          <wp:simplePos x="0" y="0"/>
                                          <wp:positionH relativeFrom="column">
                                            <wp:align>right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1647825" cy="1276350"/>
                                          <wp:effectExtent l="0" t="0" r="9525" b="0"/>
                                          <wp:wrapSquare wrapText="bothSides"/>
                                          <wp:docPr id="4" name="Picture 4" descr="The flag of Afghanistan cropped to the country's geographic land shape.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The flag of Afghanistan cropped to the country's geographic land shape.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47825" cy="1276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t>During Operation Allies Welcome, many Afghans who arrived as part of the evacuation efforts were paroled into the United States. Many applied for and received Form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noBreakHyphen/>
                                      <w:t>766, Employment Authorization Documents (EADs). Certain EADs with a validity period of less than 2 years are now being automatically extended to align with the parole period shown on the beneficiary's Form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noBreakHyphen/>
                                      <w:t>94, Arrival/Departure Record. Affected beneficiaries will receive an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noBreakHyphen/>
                                      <w:t>797C, Notice of Action, indicating that DHS is extending that individual’s EAD to align with the parole period shown on their Form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noBreakHyphen/>
                                      <w:t>94. For more information about Form I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noBreakHyphen/>
                                      <w:t xml:space="preserve">94, see the </w:t>
                                    </w:r>
                                    <w:hyperlink r:id="rId6" w:tgtFrame="_blank" w:tooltip="Form I‑94 Website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D5782"/>
                                          <w:sz w:val="23"/>
                                          <w:szCs w:val="23"/>
                                        </w:rPr>
                                        <w:t>Form I</w:t>
                                      </w:r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1D5782"/>
                                          <w:sz w:val="23"/>
                                          <w:szCs w:val="23"/>
                                        </w:rPr>
                                        <w:noBreakHyphen/>
                                        <w:t>94 Website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013755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14:paraId="7BA802C2" w14:textId="36BA1C1D" w:rsidR="00ED6F20" w:rsidRDefault="00ED6F2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F0F6B2" wp14:editId="063EEA95">
                                    <wp:extent cx="5143500" cy="4000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7EBB11" w14:textId="77777777" w:rsidR="00ED6F20" w:rsidRDefault="00ED6F20">
                              <w:pPr>
                                <w:pStyle w:val="Heading2"/>
                                <w:spacing w:before="199" w:beforeAutospacing="0" w:after="45" w:afterAutospacing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7"/>
                                  <w:szCs w:val="27"/>
                                </w:rPr>
                                <w:t>How to Complete Form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7"/>
                                  <w:szCs w:val="27"/>
                                </w:rPr>
                                <w:noBreakHyphen/>
                                <w:t>9, Employment Eligibility Verification, for a New Employee</w:t>
                              </w:r>
                            </w:p>
                            <w:p w14:paraId="53DB7F46" w14:textId="77777777" w:rsidR="00ED6F20" w:rsidRDefault="00ED6F20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Employees may choose to present their EADs with the I</w:t>
                              </w: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indicating their new validity date. This combination is acceptable for Form I-9 purposes and is considered a List A document. The I</w:t>
                              </w: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will contain the new “valid until” date for the employee’s employment authorization.</w:t>
                              </w:r>
                            </w:p>
                            <w:p w14:paraId="26AE8343" w14:textId="77777777" w:rsidR="00ED6F20" w:rsidRDefault="00ED6F20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In Section 1, new employees presenting an EAD with an I</w:t>
                              </w: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indicating an extension of employment authorization must:</w:t>
                              </w:r>
                            </w:p>
                            <w:p w14:paraId="0FEE6B39" w14:textId="77777777" w:rsidR="00ED6F20" w:rsidRDefault="00ED6F20" w:rsidP="009E404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80"/>
                                <w:rPr>
                                  <w:rFonts w:eastAsia="Times New Roman"/>
                                  <w:color w:val="01375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>Select “An alien authorized to work until”; and</w:t>
                              </w:r>
                            </w:p>
                            <w:p w14:paraId="489420EE" w14:textId="77777777" w:rsidR="00ED6F20" w:rsidRDefault="00ED6F20" w:rsidP="009E404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80"/>
                                <w:rPr>
                                  <w:rFonts w:eastAsia="Times New Roman"/>
                                  <w:color w:val="01375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>Enter the “valid until” date provided on the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as the expiration date of employment authorization.</w:t>
                              </w:r>
                            </w:p>
                            <w:p w14:paraId="75C01F47" w14:textId="77777777" w:rsidR="00ED6F20" w:rsidRDefault="00ED6F20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In Section 2, the employer must:</w:t>
                              </w:r>
                            </w:p>
                            <w:p w14:paraId="667CD84F" w14:textId="77777777" w:rsidR="00ED6F20" w:rsidRDefault="00ED6F20" w:rsidP="009E404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80"/>
                                <w:rPr>
                                  <w:rFonts w:eastAsia="Times New Roman"/>
                                  <w:color w:val="01375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 xml:space="preserve">Enter EAD in the Document Title </w:t>
                              </w:r>
                              <w:proofErr w:type="gramStart"/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>field;</w:t>
                              </w:r>
                              <w:proofErr w:type="gramEnd"/>
                            </w:p>
                            <w:p w14:paraId="5E832FBB" w14:textId="77777777" w:rsidR="00ED6F20" w:rsidRDefault="00ED6F20" w:rsidP="009E404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80"/>
                                <w:rPr>
                                  <w:rFonts w:eastAsia="Times New Roman"/>
                                  <w:color w:val="01375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>Enter the document number from the EAD; and</w:t>
                              </w:r>
                            </w:p>
                            <w:p w14:paraId="69CAFB63" w14:textId="77777777" w:rsidR="00ED6F20" w:rsidRDefault="00ED6F20" w:rsidP="009E404B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80"/>
                                <w:rPr>
                                  <w:rFonts w:eastAsia="Times New Roman"/>
                                  <w:color w:val="01375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>Enter the “valid until” date provided on the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as the document expiration date.</w:t>
                              </w:r>
                            </w:p>
                            <w:p w14:paraId="2B1AF8BB" w14:textId="0AB7D393" w:rsidR="00ED6F20" w:rsidRDefault="00ED6F20"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7034B512" wp14:editId="43681343">
                                    <wp:extent cx="5143500" cy="4000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C4E9C3" w14:textId="77777777" w:rsidR="00ED6F20" w:rsidRDefault="00ED6F20">
                              <w:pPr>
                                <w:pStyle w:val="Heading2"/>
                                <w:spacing w:before="199" w:beforeAutospacing="0" w:after="45" w:afterAutospacing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7"/>
                                  <w:szCs w:val="27"/>
                                </w:rPr>
                                <w:t>How to Update Form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7"/>
                                  <w:szCs w:val="27"/>
                                </w:rPr>
                                <w:noBreakHyphen/>
                                <w:t>9 for a Current Employee</w:t>
                              </w:r>
                            </w:p>
                            <w:p w14:paraId="5148B0C9" w14:textId="77777777" w:rsidR="00ED6F20" w:rsidRDefault="00ED6F20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Your employee may present their EAD with an I</w:t>
                              </w: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containing language that extends their EAD and employment authorization. You must update Form I</w:t>
                              </w: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9 to indicate the new EAD validity date.</w:t>
                              </w:r>
                            </w:p>
                            <w:p w14:paraId="6CB2EBC7" w14:textId="77777777" w:rsidR="00ED6F20" w:rsidRDefault="00ED6F20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In Section 2, the employer must:</w:t>
                              </w:r>
                            </w:p>
                            <w:p w14:paraId="270C2C8D" w14:textId="77777777" w:rsidR="00ED6F20" w:rsidRDefault="00ED6F20" w:rsidP="009E404B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80"/>
                                <w:rPr>
                                  <w:rFonts w:eastAsia="Times New Roman"/>
                                  <w:color w:val="013755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t>Enter the updated “valid until” date from the employee’s I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>797C in the Section 2 Additional Information field.</w:t>
                              </w:r>
                            </w:p>
                            <w:p w14:paraId="1915EF6C" w14:textId="36C09C29" w:rsidR="00ED6F20" w:rsidRDefault="00ED6F2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136C66" wp14:editId="70242C33">
                                    <wp:extent cx="5143500" cy="40005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8EBFAC" w14:textId="77777777" w:rsidR="00ED6F20" w:rsidRDefault="00ED6F20">
                              <w:pPr>
                                <w:pStyle w:val="NormalWeb"/>
                                <w:spacing w:before="240" w:beforeAutospacing="0" w:after="18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For more information about Form I</w:t>
                              </w:r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noBreakHyphen/>
                                <w:t xml:space="preserve">9 completion and acceptable documents, see </w:t>
                              </w:r>
                              <w:hyperlink r:id="rId8" w:tgtFrame="_blank" w:tooltip="USCIS - I‑9 Central Home Page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1D5782"/>
                                    <w:sz w:val="23"/>
                                    <w:szCs w:val="23"/>
                                  </w:rPr>
                                  <w:t>I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1D5782"/>
                                    <w:sz w:val="23"/>
                                    <w:szCs w:val="23"/>
                                  </w:rPr>
                                  <w:noBreakHyphen/>
                                  <w:t>9 Central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 xml:space="preserve"> or the </w:t>
                              </w:r>
                              <w:hyperlink r:id="rId9" w:tgtFrame="_blank" w:tooltip="USCIS - Handbook for Employers (M‑274)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1D5782"/>
                                    <w:sz w:val="23"/>
                                    <w:szCs w:val="23"/>
                                  </w:rPr>
                                  <w:t>Handbook for Employers (M</w:t>
                                </w:r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1D5782"/>
                                    <w:sz w:val="23"/>
                                    <w:szCs w:val="23"/>
                                  </w:rPr>
                                  <w:noBreakHyphen/>
                                  <w:t>274)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13755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0E679A4F" w14:textId="77777777" w:rsidR="00ED6F20" w:rsidRDefault="00ED6F2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8C101F" w14:textId="77777777" w:rsidR="00ED6F20" w:rsidRDefault="00ED6F2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A9A322" w14:textId="77777777" w:rsidR="00ED6F20" w:rsidRDefault="00ED6F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68B879" w14:textId="77777777" w:rsidR="00F1446A" w:rsidRDefault="00F1446A"/>
    <w:sectPr w:rsidR="00F1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9F3"/>
    <w:multiLevelType w:val="multilevel"/>
    <w:tmpl w:val="8824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037A5"/>
    <w:multiLevelType w:val="multilevel"/>
    <w:tmpl w:val="D80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D5199"/>
    <w:multiLevelType w:val="multilevel"/>
    <w:tmpl w:val="502E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6678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8430377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381987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20"/>
    <w:rsid w:val="005D7E20"/>
    <w:rsid w:val="00D32205"/>
    <w:rsid w:val="00ED6F20"/>
    <w:rsid w:val="00F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5178C0"/>
  <w15:chartTrackingRefBased/>
  <w15:docId w15:val="{099A16C3-959F-4775-93EC-D287322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2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ED6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D6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F20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F20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D6F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6F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protect2.fireeye.com/v1/url?k=6deda26e-32769a81-6dea868b-ac1f6b017490-c19fc2f71c894015&amp;q=1&amp;e=78241f7e-1a94-4f28-b0f6-7c55dd56e0ab&amp;u=https*3A*2F*2Flnks.gd*2Fl*2FeyJhbGciOiJIUzI1NiJ9.eyJidWxsZXRpbl9saW5rX2lkIjoxMDEsInVyaSI6ImJwMjpjbGljayIsImJ1bGxldGluX2lkIjoiMjAyMjA4MDIuNjE2Nzc3ODEiLCJ1cmwiOiJodHRwczovL3d3dy51c2Npcy5nb3YvaS05LWNlbnRyYWwifQ.osRK20VqcNvBM9QF90epoIvWUjFAFNIkk6TDR79UxP8*2Fs*2F1023135583*2Fbr*2F141946819023-l__;JSUlJSUlJSUl!!CKtKgcab!gBslWdlTKy4RzIt9x9-s9z9RduDAvKPOUSVjb43tLjlIFG-D8CRW34MN9Prssl-042chQpaJzGNEFgqKcwaYKI-lsws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protect2.fireeye.com/v1/url?k=05bcf226-5a27cac9-05bbd6c3-ac1f6b017490-624062ae77bbf688&amp;q=1&amp;e=78241f7e-1a94-4f28-b0f6-7c55dd56e0ab&amp;u=https*3A*2F*2Flnks.gd*2Fl*2FeyJhbGciOiJIUzI1NiJ9.eyJidWxsZXRpbl9saW5rX2lkIjoxMDAsInVyaSI6ImJwMjpjbGljayIsImJ1bGxldGluX2lkIjoiMjAyMjA4MDIuNjE2Nzc3ODEiLCJ1cmwiOiJodHRwczovL2k5NC5jYnAuZGhzLmdvdi9JOTQvIy9ob21lIn0.eFwVgJ69ACM7UrDJkF0OosWrjMUaOmI1SsGKQCXJdqw*2Fs*2F1023135583*2Fbr*2F141946819023-l__;JSUlJSUlJSUl!!CKtKgcab!gBslWdlTKy4RzIt9x9-s9z9RduDAvKPOUSVjb43tLjlIFG-D8CRW34MN9Prssl-042chQpaJzGNEFgqKcwaYrBXauPk$" TargetMode="External"/><Relationship Id="rId11" Type="http://schemas.openxmlformats.org/officeDocument/2006/relationships/theme" Target="theme/theme1.xml"/><Relationship Id="rId5" Type="http://schemas.openxmlformats.org/officeDocument/2006/relationships/image" Target="https://content.govdelivery.com/attachments/fancy_images/USDHSCISEVERIFY/2022/05/5942838/afghan-flag_origina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protect2.fireeye.com/v1/url?k=99d8759d-c6434d72-99df5178-ac1f6b017490-9a3b8bc921d78556&amp;q=1&amp;e=78241f7e-1a94-4f28-b0f6-7c55dd56e0ab&amp;u=https*3A*2F*2Flnks.gd*2Fl*2FeyJhbGciOiJIUzI1NiJ9.eyJidWxsZXRpbl9saW5rX2lkIjoxMDIsInVyaSI6ImJwMjpjbGljayIsImJ1bGxldGluX2lkIjoiMjAyMjA4MDIuNjE2Nzc3ODEiLCJ1cmwiOiJodHRwczovL3d3dy51c2Npcy5nb3YvaS05LWNlbnRyYWwvZm9ybS1pLTktcmVzb3VyY2VzL2hhbmRib29rLWZvci1lbXBsb3llcnMtbS0yNzQifQ.NpyX5xysGi02kEicd0fbZg3uly2s6NZ2M4E74reWh9g*2Fs*2F1023135583*2Fbr*2F141946819023-l__;JSUlJSUlJSUl!!CKtKgcab!gBslWdlTKy4RzIt9x9-s9z9RduDAvKPOUSVjb43tLjlIFG-D8CRW34MN9Prssl-042chQpaJzGNEFgqKcwaYEtiuKJ4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 Gafary</dc:creator>
  <cp:keywords/>
  <dc:description/>
  <cp:lastModifiedBy>Shala Gafary</cp:lastModifiedBy>
  <cp:revision>1</cp:revision>
  <dcterms:created xsi:type="dcterms:W3CDTF">2022-08-04T13:49:00Z</dcterms:created>
  <dcterms:modified xsi:type="dcterms:W3CDTF">2022-08-04T13:50:00Z</dcterms:modified>
</cp:coreProperties>
</file>